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DD" w:rsidRDefault="002E52DD" w:rsidP="002E52DD">
      <w:pPr>
        <w:pStyle w:val="paragraph"/>
        <w:shd w:val="clear" w:color="auto" w:fill="DAEEF3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1F497D"/>
          <w:sz w:val="32"/>
          <w:szCs w:val="32"/>
        </w:rPr>
        <w:t>Základní provozní pravidla Zdravíčka 2025</w:t>
      </w:r>
      <w:r>
        <w:rPr>
          <w:rStyle w:val="eop"/>
          <w:rFonts w:ascii="Cambria" w:hAnsi="Cambria" w:cs="Segoe UI"/>
          <w:color w:val="1F497D"/>
          <w:sz w:val="32"/>
          <w:szCs w:val="32"/>
        </w:rPr>
        <w:t> </w:t>
      </w:r>
    </w:p>
    <w:p w:rsidR="002E52DD" w:rsidRPr="002E52DD" w:rsidRDefault="002E52DD" w:rsidP="002E52DD">
      <w:pPr>
        <w:pStyle w:val="paragraph"/>
        <w:shd w:val="clear" w:color="auto" w:fill="F2DBDB"/>
        <w:spacing w:before="0" w:after="0"/>
        <w:jc w:val="center"/>
        <w:textAlignment w:val="baseline"/>
        <w:rPr>
          <w:rFonts w:ascii="Segoe UI" w:hAnsi="Segoe UI" w:cs="Segoe UI"/>
          <w:sz w:val="36"/>
          <w:szCs w:val="36"/>
        </w:rPr>
      </w:pPr>
      <w:r w:rsidRPr="002E52DD">
        <w:rPr>
          <w:rStyle w:val="normaltextrun"/>
          <w:rFonts w:ascii="Cambria" w:hAnsi="Cambria" w:cs="Segoe UI"/>
          <w:bCs/>
          <w:color w:val="943634"/>
          <w:sz w:val="36"/>
          <w:szCs w:val="36"/>
        </w:rPr>
        <w:t>II. kurz 2025 trvá 10 týdnů od 21. 4. do 30. 6. 2025</w:t>
      </w:r>
      <w:r w:rsidRPr="002E52DD">
        <w:rPr>
          <w:rStyle w:val="eop"/>
          <w:rFonts w:ascii="Cambria" w:hAnsi="Cambria" w:cs="Segoe UI"/>
          <w:color w:val="943634"/>
          <w:sz w:val="36"/>
          <w:szCs w:val="36"/>
        </w:rPr>
        <w:t> </w:t>
      </w:r>
    </w:p>
    <w:p w:rsidR="002E52DD" w:rsidRDefault="002E52DD" w:rsidP="002E52D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:rsidR="002E52DD" w:rsidRPr="002E52DD" w:rsidRDefault="002E52DD" w:rsidP="002E52DD">
      <w:pPr>
        <w:pStyle w:val="paragraph"/>
        <w:spacing w:before="0" w:after="0"/>
        <w:textAlignment w:val="baseline"/>
        <w:rPr>
          <w:rFonts w:ascii="Segoe UI" w:hAnsi="Segoe UI" w:cs="Segoe UI"/>
          <w:color w:val="FF0000"/>
          <w:sz w:val="18"/>
          <w:szCs w:val="18"/>
        </w:rPr>
      </w:pPr>
      <w:r>
        <w:rPr>
          <w:rStyle w:val="normaltextrun"/>
          <w:rFonts w:ascii="Cambria" w:hAnsi="Cambria" w:cs="Segoe UI"/>
          <w:color w:val="000000"/>
          <w:sz w:val="28"/>
          <w:szCs w:val="28"/>
        </w:rPr>
        <w:t>Platí se hotově 1. cvičební hodinu, po předběžné rezervaci, kterou přechází z I. kurzu</w:t>
      </w:r>
      <w:r>
        <w:rPr>
          <w:rStyle w:val="normaltextrun"/>
          <w:rFonts w:ascii="Cambria" w:hAnsi="Cambria" w:cs="Segoe UI"/>
          <w:color w:val="000000"/>
          <w:sz w:val="28"/>
          <w:szCs w:val="28"/>
        </w:rPr>
        <w:t>. Cena 1 cvičební:</w:t>
      </w:r>
      <w:r>
        <w:rPr>
          <w:rStyle w:val="normaltextrun"/>
          <w:rFonts w:ascii="Cambria" w:hAnsi="Cambria" w:cs="Segoe UI"/>
          <w:color w:val="000000"/>
          <w:sz w:val="28"/>
          <w:szCs w:val="28"/>
        </w:rPr>
        <w:t xml:space="preserve"> </w:t>
      </w:r>
      <w:r w:rsidRPr="002E52DD">
        <w:rPr>
          <w:rStyle w:val="normaltextrun"/>
          <w:rFonts w:ascii="Cambria" w:hAnsi="Cambria" w:cs="Segoe UI"/>
          <w:b/>
          <w:bCs/>
          <w:color w:val="FF0000"/>
          <w:sz w:val="28"/>
          <w:szCs w:val="28"/>
          <w:shd w:val="clear" w:color="auto" w:fill="FFFFFF" w:themeFill="background1"/>
        </w:rPr>
        <w:t xml:space="preserve">v tomto </w:t>
      </w:r>
      <w:r>
        <w:rPr>
          <w:rStyle w:val="normaltextrun"/>
          <w:rFonts w:ascii="Cambria" w:hAnsi="Cambria" w:cs="Segoe UI"/>
          <w:b/>
          <w:bCs/>
          <w:color w:val="FF0000"/>
          <w:sz w:val="28"/>
          <w:szCs w:val="28"/>
          <w:shd w:val="clear" w:color="auto" w:fill="FFFFFF" w:themeFill="background1"/>
        </w:rPr>
        <w:t>kurzu jsme udrželi cenu</w:t>
      </w:r>
      <w:r w:rsidRPr="002E52DD">
        <w:rPr>
          <w:rStyle w:val="normaltextrun"/>
          <w:rFonts w:ascii="Cambria" w:hAnsi="Cambria" w:cs="Segoe UI"/>
          <w:b/>
          <w:bCs/>
          <w:color w:val="FF0000"/>
          <w:sz w:val="28"/>
          <w:szCs w:val="28"/>
          <w:shd w:val="clear" w:color="auto" w:fill="FFFFFF" w:themeFill="background1"/>
        </w:rPr>
        <w:t xml:space="preserve"> 110 Kč/1hod</w:t>
      </w:r>
      <w:r>
        <w:rPr>
          <w:rStyle w:val="normaltextrun"/>
          <w:rFonts w:ascii="Cambria" w:hAnsi="Cambria" w:cs="Segoe UI"/>
          <w:b/>
          <w:bCs/>
          <w:color w:val="FF0000"/>
          <w:sz w:val="28"/>
          <w:szCs w:val="28"/>
          <w:shd w:val="clear" w:color="auto" w:fill="FFFFFF" w:themeFill="background1"/>
        </w:rPr>
        <w:t xml:space="preserve"> </w:t>
      </w:r>
      <w:r>
        <w:rPr>
          <w:rStyle w:val="normaltextrun"/>
          <w:rFonts w:ascii="Cambria" w:hAnsi="Cambria" w:cs="Segoe UI"/>
          <w:color w:val="000000"/>
          <w:sz w:val="28"/>
          <w:szCs w:val="28"/>
        </w:rPr>
        <w:t>.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:rsidR="002E52DD" w:rsidRDefault="002E52DD" w:rsidP="002E52D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000000"/>
          <w:sz w:val="28"/>
          <w:szCs w:val="28"/>
        </w:rPr>
        <w:t xml:space="preserve">Pokud si zrušíte cvičební hodinu </w:t>
      </w:r>
      <w:r>
        <w:rPr>
          <w:rStyle w:val="normaltextrun"/>
          <w:rFonts w:ascii="Cambria" w:hAnsi="Cambria" w:cs="Segoe UI"/>
          <w:color w:val="FF0000"/>
          <w:sz w:val="28"/>
          <w:szCs w:val="28"/>
          <w:u w:val="single"/>
        </w:rPr>
        <w:t>1 týden předem</w:t>
      </w:r>
      <w:r>
        <w:rPr>
          <w:rStyle w:val="normaltextrun"/>
          <w:rFonts w:ascii="Cambria" w:hAnsi="Cambria" w:cs="Segoe UI"/>
          <w:color w:val="000000"/>
          <w:sz w:val="28"/>
          <w:szCs w:val="28"/>
        </w:rPr>
        <w:t xml:space="preserve"> =uvolníte své místo někomu jinému, </w:t>
      </w:r>
      <w:r>
        <w:rPr>
          <w:rStyle w:val="normaltextrun"/>
          <w:rFonts w:ascii="Cambria" w:hAnsi="Cambria" w:cs="Segoe UI"/>
          <w:color w:val="FF0000"/>
          <w:sz w:val="28"/>
          <w:szCs w:val="28"/>
          <w:u w:val="single"/>
        </w:rPr>
        <w:t>můžete si obsadit jiné podobně uvolněné místo</w:t>
      </w:r>
      <w:r>
        <w:rPr>
          <w:rStyle w:val="normaltextrun"/>
          <w:rFonts w:ascii="Cambria" w:hAnsi="Cambria" w:cs="Segoe UI"/>
          <w:color w:val="000000"/>
          <w:sz w:val="28"/>
          <w:szCs w:val="28"/>
        </w:rPr>
        <w:t xml:space="preserve"> a cvičení si nahradit. Na stolečku před vchodem  nejdete seznam, kde označíte uvolnění i náhradu. Cílem tohoto systému je vás vzájemně propojit, abyste mohli mezi sebou komunikovat. Můžete za sebe poslat také náhradu, která se ohlásí u cvičitelky. Takto si vzájemně pomáháte, </w:t>
      </w:r>
      <w:r>
        <w:rPr>
          <w:rStyle w:val="normaltextrun"/>
          <w:rFonts w:ascii="Cambria" w:hAnsi="Cambria" w:cs="Segoe UI"/>
          <w:color w:val="000000"/>
          <w:sz w:val="28"/>
          <w:szCs w:val="28"/>
        </w:rPr>
        <w:t xml:space="preserve"> </w:t>
      </w:r>
      <w:proofErr w:type="gramStart"/>
      <w:r>
        <w:rPr>
          <w:rStyle w:val="normaltextrun"/>
          <w:rFonts w:ascii="Cambria" w:hAnsi="Cambria" w:cs="Segoe UI"/>
          <w:color w:val="000000"/>
          <w:sz w:val="28"/>
          <w:szCs w:val="28"/>
        </w:rPr>
        <w:t>aby</w:t>
      </w:r>
      <w:proofErr w:type="gramEnd"/>
      <w:r>
        <w:rPr>
          <w:rStyle w:val="normaltextrun"/>
          <w:rFonts w:ascii="Cambria" w:hAnsi="Cambria" w:cs="Segoe UI"/>
          <w:color w:val="000000"/>
          <w:sz w:val="28"/>
          <w:szCs w:val="28"/>
        </w:rPr>
        <w:t xml:space="preserve"> jste </w:t>
      </w:r>
      <w:proofErr w:type="gramStart"/>
      <w:r>
        <w:rPr>
          <w:rStyle w:val="normaltextrun"/>
          <w:rFonts w:ascii="Cambria" w:hAnsi="Cambria" w:cs="Segoe UI"/>
          <w:color w:val="000000"/>
          <w:sz w:val="28"/>
          <w:szCs w:val="28"/>
        </w:rPr>
        <w:t>nepřicházeli</w:t>
      </w:r>
      <w:proofErr w:type="gramEnd"/>
      <w:r>
        <w:rPr>
          <w:rStyle w:val="normaltextrun"/>
          <w:rFonts w:ascii="Cambria" w:hAnsi="Cambria" w:cs="Segoe UI"/>
          <w:color w:val="000000"/>
          <w:sz w:val="28"/>
          <w:szCs w:val="28"/>
        </w:rPr>
        <w:t xml:space="preserve"> o své rezervace.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:rsidR="002E52DD" w:rsidRDefault="002E52DD" w:rsidP="002E52D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000000"/>
          <w:sz w:val="28"/>
          <w:szCs w:val="28"/>
        </w:rPr>
        <w:t xml:space="preserve">Pokud potřebujete cvičení během kurzu ukončit, je nutné oznámit nám to 1 týden předem. Vrátí se Vám peníze za neodcvičené hodiny po odečtení částky za odcvičenou část kurzu v přepočtu 1hod/150 Kč, </w:t>
      </w:r>
      <w:r>
        <w:rPr>
          <w:rStyle w:val="normaltextrun"/>
          <w:rFonts w:ascii="Cambria" w:hAnsi="Cambria" w:cs="Segoe UI"/>
          <w:color w:val="FF0000"/>
          <w:sz w:val="28"/>
          <w:szCs w:val="28"/>
          <w:u w:val="single"/>
        </w:rPr>
        <w:t>ruší se zvýhodnění ceny v celém kurzu., která je 110 Kč.</w:t>
      </w:r>
      <w:r>
        <w:rPr>
          <w:rStyle w:val="eop"/>
          <w:rFonts w:ascii="Cambria" w:hAnsi="Cambria" w:cs="Segoe UI"/>
          <w:color w:val="FF0000"/>
          <w:sz w:val="28"/>
          <w:szCs w:val="28"/>
        </w:rPr>
        <w:t> </w:t>
      </w:r>
    </w:p>
    <w:p w:rsidR="002E52DD" w:rsidRPr="002E52DD" w:rsidRDefault="002E52DD" w:rsidP="002E52DD">
      <w:pPr>
        <w:pStyle w:val="paragraph"/>
        <w:spacing w:before="0" w:after="0"/>
        <w:textAlignment w:val="baseline"/>
        <w:rPr>
          <w:rStyle w:val="eop"/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000000"/>
          <w:sz w:val="28"/>
          <w:szCs w:val="28"/>
        </w:rPr>
        <w:t xml:space="preserve">Pokud si chcete zaplatit jen </w:t>
      </w:r>
      <w:r>
        <w:rPr>
          <w:rStyle w:val="normaltextrun"/>
          <w:rFonts w:ascii="Cambria" w:hAnsi="Cambria" w:cs="Segoe UI"/>
          <w:b/>
          <w:bCs/>
          <w:color w:val="943634"/>
          <w:sz w:val="28"/>
          <w:szCs w:val="28"/>
        </w:rPr>
        <w:t>část kurzu</w:t>
      </w:r>
      <w:r>
        <w:rPr>
          <w:rStyle w:val="normaltextrun"/>
          <w:rFonts w:ascii="Cambria" w:hAnsi="Cambria" w:cs="Segoe UI"/>
          <w:color w:val="000000"/>
          <w:sz w:val="28"/>
          <w:szCs w:val="28"/>
        </w:rPr>
        <w:t xml:space="preserve">, počítá se cena x počet hodin, </w:t>
      </w:r>
      <w:r>
        <w:rPr>
          <w:rStyle w:val="normaltextrun"/>
          <w:rFonts w:ascii="Cambria" w:hAnsi="Cambria" w:cs="Segoe UI"/>
          <w:b/>
          <w:bCs/>
          <w:color w:val="943634"/>
          <w:sz w:val="28"/>
          <w:szCs w:val="28"/>
        </w:rPr>
        <w:t>1hod/ 150 Kč</w:t>
      </w:r>
      <w:r>
        <w:rPr>
          <w:rStyle w:val="normaltextrun"/>
          <w:rFonts w:ascii="Cambria" w:hAnsi="Cambria" w:cs="Segoe UI"/>
          <w:color w:val="000000"/>
          <w:sz w:val="28"/>
          <w:szCs w:val="28"/>
        </w:rPr>
        <w:t>.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  <w:r>
        <w:rPr>
          <w:rStyle w:val="normaltextrun"/>
          <w:rFonts w:ascii="Cambria" w:hAnsi="Cambria" w:cs="Segoe UI"/>
          <w:color w:val="000000"/>
          <w:sz w:val="28"/>
          <w:szCs w:val="28"/>
        </w:rPr>
        <w:t>Nebudete mít trvalé místo.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:rsidR="002E52DD" w:rsidRDefault="002E52DD" w:rsidP="002E52DD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000000"/>
          <w:sz w:val="32"/>
          <w:szCs w:val="32"/>
        </w:rPr>
        <w:t> CENA</w:t>
      </w:r>
      <w:r>
        <w:rPr>
          <w:rStyle w:val="eop"/>
          <w:rFonts w:ascii="Cambria" w:hAnsi="Cambria" w:cs="Segoe UI"/>
          <w:color w:val="000000"/>
        </w:rPr>
        <w:t> </w:t>
      </w:r>
    </w:p>
    <w:p w:rsidR="002E52DD" w:rsidRPr="002E52DD" w:rsidRDefault="002E52DD" w:rsidP="002E52DD">
      <w:pPr>
        <w:pStyle w:val="paragraph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FF0000"/>
          <w:sz w:val="36"/>
          <w:szCs w:val="36"/>
        </w:rPr>
        <w:t>II. kurz  1 x týdne  1.100 Kč             2 x týdně   2.200 Kč</w:t>
      </w:r>
      <w:r>
        <w:rPr>
          <w:rStyle w:val="eop"/>
          <w:rFonts w:ascii="Arial" w:hAnsi="Arial" w:cs="Arial"/>
          <w:color w:val="FF0000"/>
          <w:sz w:val="36"/>
          <w:szCs w:val="36"/>
        </w:rPr>
        <w:t> 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</w:p>
    <w:p w:rsidR="002E52DD" w:rsidRPr="002E52DD" w:rsidRDefault="002E52DD" w:rsidP="002E52DD">
      <w:pPr>
        <w:pStyle w:val="paragraph"/>
        <w:spacing w:before="0" w:after="0"/>
        <w:jc w:val="center"/>
        <w:textAlignment w:val="baseline"/>
        <w:rPr>
          <w:rFonts w:ascii="Segoe UI" w:hAnsi="Segoe UI" w:cs="Segoe UI"/>
          <w:color w:val="595959" w:themeColor="text1" w:themeTint="A6"/>
          <w:sz w:val="18"/>
          <w:szCs w:val="18"/>
        </w:rPr>
      </w:pPr>
      <w:r w:rsidRPr="002E52DD">
        <w:rPr>
          <w:rStyle w:val="normaltextrun"/>
          <w:rFonts w:ascii="Arial" w:hAnsi="Arial" w:cs="Arial"/>
          <w:bCs/>
          <w:color w:val="595959" w:themeColor="text1" w:themeTint="A6"/>
          <w:sz w:val="28"/>
          <w:szCs w:val="28"/>
        </w:rPr>
        <w:t>MÍSTENKY</w:t>
      </w:r>
    </w:p>
    <w:p w:rsidR="002E52DD" w:rsidRDefault="002E52DD" w:rsidP="002E52DD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8"/>
          <w:szCs w:val="28"/>
        </w:rPr>
        <w:t>Stálým cvičencům zůstává jejich obvyklé místo, ostatní dostanou nové místo</w:t>
      </w:r>
      <w:r>
        <w:rPr>
          <w:rStyle w:val="eop"/>
          <w:rFonts w:ascii="Arial" w:hAnsi="Arial" w:cs="Arial"/>
          <w:color w:val="000000"/>
          <w:sz w:val="28"/>
          <w:szCs w:val="28"/>
        </w:rPr>
        <w:t> 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:rsidR="002E52DD" w:rsidRDefault="002E52DD" w:rsidP="002E52DD">
      <w:pPr>
        <w:pStyle w:val="paragraph"/>
        <w:shd w:val="clear" w:color="auto" w:fill="DAEEF3"/>
        <w:spacing w:before="0" w:after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1F497D"/>
          <w:sz w:val="32"/>
          <w:szCs w:val="32"/>
        </w:rPr>
        <w:t>Jak naše cvičení funguje a co je nutné dodržovat</w:t>
      </w:r>
      <w:r>
        <w:rPr>
          <w:rStyle w:val="eop"/>
          <w:rFonts w:ascii="Cambria" w:hAnsi="Cambria" w:cs="Segoe UI"/>
          <w:color w:val="1F497D"/>
          <w:sz w:val="32"/>
          <w:szCs w:val="32"/>
        </w:rPr>
        <w:t> </w:t>
      </w:r>
    </w:p>
    <w:p w:rsidR="002E52DD" w:rsidRDefault="002E52DD" w:rsidP="002E52D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1F497D"/>
          <w:sz w:val="28"/>
          <w:szCs w:val="28"/>
        </w:rPr>
        <w:t>Léčíme pohybem</w:t>
      </w:r>
      <w:r>
        <w:rPr>
          <w:rStyle w:val="normaltextrun"/>
          <w:rFonts w:ascii="Cambria" w:hAnsi="Cambria" w:cs="Segoe UI"/>
          <w:color w:val="000000"/>
          <w:sz w:val="28"/>
          <w:szCs w:val="28"/>
        </w:rPr>
        <w:t xml:space="preserve"> přetížená místa, </w:t>
      </w:r>
      <w:r>
        <w:rPr>
          <w:rStyle w:val="normaltextrun"/>
          <w:rFonts w:ascii="Cambria" w:hAnsi="Cambria" w:cs="Segoe UI"/>
          <w:b/>
          <w:bCs/>
          <w:color w:val="1F497D"/>
          <w:sz w:val="28"/>
          <w:szCs w:val="28"/>
        </w:rPr>
        <w:t>poruchy funkce a podporujeme regeneraci všech</w:t>
      </w:r>
      <w:r>
        <w:rPr>
          <w:rStyle w:val="normaltextrun"/>
          <w:rFonts w:ascii="Cambria" w:hAnsi="Cambria" w:cs="Segoe UI"/>
          <w:color w:val="000000"/>
          <w:sz w:val="28"/>
          <w:szCs w:val="28"/>
        </w:rPr>
        <w:t xml:space="preserve"> částí těla najednou: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:rsidR="002E52DD" w:rsidRDefault="002E52DD" w:rsidP="002E52DD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  <w:sz w:val="28"/>
          <w:szCs w:val="28"/>
        </w:rPr>
      </w:pPr>
      <w:r>
        <w:rPr>
          <w:rStyle w:val="normaltextrun"/>
          <w:rFonts w:ascii="Cambria" w:hAnsi="Cambria" w:cs="Segoe UI"/>
          <w:color w:val="000000"/>
          <w:sz w:val="28"/>
          <w:szCs w:val="28"/>
        </w:rPr>
        <w:t>uvolňujeme škodlivé napětí způsobené jednostranným přetěžováním = zablokovaná místa,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:rsidR="002E52DD" w:rsidRDefault="002E52DD" w:rsidP="002E52D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  <w:sz w:val="28"/>
          <w:szCs w:val="28"/>
        </w:rPr>
      </w:pPr>
      <w:r>
        <w:rPr>
          <w:rStyle w:val="normaltextrun"/>
          <w:rFonts w:ascii="Cambria" w:hAnsi="Cambria" w:cs="Segoe UI"/>
          <w:color w:val="000000"/>
          <w:sz w:val="28"/>
          <w:szCs w:val="28"/>
        </w:rPr>
        <w:t>obnovujeme původní = správné fungování přirozených pohybů těla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:rsidR="002E52DD" w:rsidRDefault="002E52DD" w:rsidP="002E52DD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  <w:sz w:val="28"/>
          <w:szCs w:val="28"/>
        </w:rPr>
      </w:pPr>
      <w:r>
        <w:rPr>
          <w:rStyle w:val="normaltextrun"/>
          <w:rFonts w:ascii="Cambria" w:hAnsi="Cambria" w:cs="Segoe UI"/>
          <w:color w:val="000000"/>
          <w:sz w:val="28"/>
          <w:szCs w:val="28"/>
        </w:rPr>
        <w:t>zbavujeme tělo toxinů =jedů, které se v nás ukládají a poškozují nám zdraví a berou energii,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:rsidR="002E52DD" w:rsidRDefault="002E52DD" w:rsidP="002E52D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mbria" w:hAnsi="Cambria" w:cs="Segoe UI"/>
          <w:sz w:val="28"/>
          <w:szCs w:val="28"/>
        </w:rPr>
      </w:pPr>
      <w:r>
        <w:rPr>
          <w:rStyle w:val="normaltextrun"/>
          <w:rFonts w:ascii="Cambria" w:hAnsi="Cambria" w:cs="Segoe UI"/>
          <w:color w:val="000000"/>
          <w:sz w:val="28"/>
          <w:szCs w:val="28"/>
        </w:rPr>
        <w:t>okysličujeme buňky vědomým dýcháním a přirozeným pohybem, který podporuje rozvod krve do celého těla.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:rsidR="002E52DD" w:rsidRDefault="002E52DD" w:rsidP="002E52D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1F497D"/>
          <w:sz w:val="28"/>
          <w:szCs w:val="28"/>
        </w:rPr>
        <w:t>Cvičíme s pomůckami</w:t>
      </w:r>
      <w:r>
        <w:rPr>
          <w:rStyle w:val="normaltextrun"/>
          <w:rFonts w:ascii="Cambria" w:hAnsi="Cambria" w:cs="Segoe UI"/>
          <w:color w:val="000000"/>
          <w:sz w:val="28"/>
          <w:szCs w:val="28"/>
        </w:rPr>
        <w:t>, které nám pomáhají pracovat efektivně navzdory drobným nedokonalostem našeho těla. 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:rsidR="002E52DD" w:rsidRDefault="002E52DD" w:rsidP="002E52D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1F497D"/>
          <w:sz w:val="28"/>
          <w:szCs w:val="28"/>
        </w:rPr>
        <w:lastRenderedPageBreak/>
        <w:t>Pohyby tělem provádíme</w:t>
      </w:r>
      <w:r>
        <w:rPr>
          <w:rStyle w:val="normaltextrun"/>
          <w:rFonts w:ascii="Cambria" w:hAnsi="Cambria" w:cs="Segoe UI"/>
          <w:color w:val="000000"/>
          <w:sz w:val="28"/>
          <w:szCs w:val="28"/>
        </w:rPr>
        <w:t xml:space="preserve"> tak, aby přirozeně stabilita = </w:t>
      </w:r>
      <w:r>
        <w:rPr>
          <w:rStyle w:val="normaltextrun"/>
          <w:rFonts w:ascii="Cambria" w:hAnsi="Cambria" w:cs="Segoe UI"/>
          <w:b/>
          <w:bCs/>
          <w:color w:val="1F497D"/>
          <w:sz w:val="28"/>
          <w:szCs w:val="28"/>
        </w:rPr>
        <w:t>udržení rovnováhy byla vždy na 1. místě a rozsah pohybu na 2.</w:t>
      </w:r>
      <w:r>
        <w:rPr>
          <w:rStyle w:val="normaltextrun"/>
          <w:rFonts w:ascii="Cambria" w:hAnsi="Cambria" w:cs="Segoe UI"/>
          <w:color w:val="000000"/>
          <w:sz w:val="28"/>
          <w:szCs w:val="28"/>
        </w:rPr>
        <w:t xml:space="preserve"> Při dodržení tohoto pravidla cvičení podporuje zdraví a nehrozí zranění ani poškození některé funkce.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:rsidR="002E52DD" w:rsidRDefault="002E52DD" w:rsidP="002E52D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1F497D"/>
          <w:sz w:val="28"/>
          <w:szCs w:val="28"/>
        </w:rPr>
        <w:t xml:space="preserve">Dýcháním </w:t>
      </w:r>
      <w:r>
        <w:rPr>
          <w:rStyle w:val="normaltextrun"/>
          <w:rFonts w:ascii="Cambria" w:hAnsi="Cambria" w:cs="Segoe UI"/>
          <w:color w:val="000000"/>
          <w:sz w:val="28"/>
          <w:szCs w:val="28"/>
        </w:rPr>
        <w:t xml:space="preserve">podporujeme okysličování krve a výdechem při dynamickém cvičení oslabený směr pohybu, při józe výdech směřujeme tam kde je nutné tělo uvolnit a zbavit škodlivin. </w:t>
      </w:r>
      <w:r>
        <w:rPr>
          <w:rStyle w:val="normaltextrun"/>
          <w:rFonts w:ascii="Cambria" w:hAnsi="Cambria" w:cs="Segoe UI"/>
          <w:b/>
          <w:bCs/>
          <w:color w:val="1F497D"/>
          <w:sz w:val="28"/>
          <w:szCs w:val="28"/>
        </w:rPr>
        <w:t>Kopírujte cvičitele</w:t>
      </w:r>
      <w:r>
        <w:rPr>
          <w:rStyle w:val="normaltextrun"/>
          <w:rFonts w:ascii="Cambria" w:hAnsi="Cambria" w:cs="Segoe UI"/>
          <w:color w:val="000000"/>
          <w:sz w:val="28"/>
          <w:szCs w:val="28"/>
        </w:rPr>
        <w:t>.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:rsidR="002E52DD" w:rsidRDefault="002E52DD" w:rsidP="002E52D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1F497D"/>
          <w:sz w:val="28"/>
          <w:szCs w:val="28"/>
        </w:rPr>
        <w:t>Dynamická cvičení</w:t>
      </w:r>
      <w:r>
        <w:rPr>
          <w:rStyle w:val="normaltextrun"/>
          <w:rFonts w:ascii="Cambria" w:hAnsi="Cambria" w:cs="Segoe UI"/>
          <w:color w:val="000000"/>
          <w:sz w:val="28"/>
          <w:szCs w:val="28"/>
        </w:rPr>
        <w:t xml:space="preserve"> nahrazují pohyb při tanci. Pohyby jsou přirozené a nesmí bolet. Tělo se při cvičení uvolňuje, čistí a ihned okysličuje. Zlepšujeme jeho fungování na všech úrovních.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:rsidR="002E52DD" w:rsidRPr="002E52DD" w:rsidRDefault="002E52DD" w:rsidP="002E52D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color w:val="1F497D"/>
          <w:sz w:val="28"/>
          <w:szCs w:val="28"/>
        </w:rPr>
        <w:t>Jóga je cesta, která nás vede k osobní dokonalosti</w:t>
      </w:r>
      <w:r>
        <w:rPr>
          <w:rStyle w:val="normaltextrun"/>
          <w:rFonts w:ascii="Cambria" w:hAnsi="Cambria" w:cs="Segoe UI"/>
          <w:color w:val="000000"/>
          <w:sz w:val="28"/>
          <w:szCs w:val="28"/>
        </w:rPr>
        <w:t>. Zdraví je pro člověka přirozené, jenže náš život je v mnoha ohledech nepřirozený. Velmi často si ubližujeme a naše zdraví to narušuje. Jógou se můžeme postupně uzdravit, propojit sami se sebou a uvědomit si, co nám prospívá a co nás poškozuje.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  <w:r>
        <w:rPr>
          <w:rStyle w:val="eop"/>
          <w:rFonts w:ascii="Cambria" w:hAnsi="Cambria" w:cs="Segoe UI"/>
          <w:color w:val="404040"/>
          <w:sz w:val="28"/>
          <w:szCs w:val="28"/>
        </w:rPr>
        <w:t> </w:t>
      </w:r>
    </w:p>
    <w:p w:rsidR="002E52DD" w:rsidRPr="002E52DD" w:rsidRDefault="002E52DD" w:rsidP="002E52DD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404040"/>
          <w:sz w:val="28"/>
          <w:szCs w:val="28"/>
        </w:rPr>
        <w:t xml:space="preserve">Dbáme na čistotu prostoru, pořádek vedený snahou o ohleduplnost a úctu ke každému z nás. </w:t>
      </w:r>
      <w:r w:rsidRPr="002E52DD">
        <w:rPr>
          <w:rStyle w:val="normaltextrun"/>
          <w:rFonts w:ascii="Cambria" w:hAnsi="Cambria" w:cs="Segoe UI"/>
          <w:bCs/>
          <w:color w:val="FF0000"/>
          <w:sz w:val="28"/>
          <w:szCs w:val="28"/>
        </w:rPr>
        <w:t>Pro nikoho neplatí jiná pravidla než pro všechny ostatní</w:t>
      </w:r>
      <w:r w:rsidRPr="002E52DD">
        <w:rPr>
          <w:rStyle w:val="normaltextrun"/>
          <w:rFonts w:ascii="Cambria" w:hAnsi="Cambria" w:cs="Segoe UI"/>
          <w:color w:val="FF0000"/>
          <w:sz w:val="28"/>
          <w:szCs w:val="28"/>
        </w:rPr>
        <w:t xml:space="preserve">. </w:t>
      </w:r>
      <w:r>
        <w:rPr>
          <w:rStyle w:val="normaltextrun"/>
          <w:rFonts w:ascii="Cambria" w:hAnsi="Cambria" w:cs="Segoe UI"/>
          <w:color w:val="404040"/>
          <w:sz w:val="28"/>
          <w:szCs w:val="28"/>
        </w:rPr>
        <w:t>Cvičitel využívá své zkušenosti k udržení prostoru a všech účastníků v bezpečí a klidu.</w:t>
      </w:r>
      <w:r>
        <w:rPr>
          <w:rStyle w:val="eop"/>
          <w:rFonts w:ascii="Cambria" w:hAnsi="Cambria" w:cs="Segoe UI"/>
          <w:color w:val="404040"/>
          <w:sz w:val="28"/>
          <w:szCs w:val="28"/>
        </w:rPr>
        <w:t> 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:rsidR="002E52DD" w:rsidRDefault="002E52DD" w:rsidP="002E52DD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color w:val="000000"/>
          <w:sz w:val="28"/>
          <w:szCs w:val="28"/>
        </w:rPr>
        <w:t> </w:t>
      </w:r>
      <w:r>
        <w:rPr>
          <w:rStyle w:val="eop"/>
          <w:rFonts w:ascii="Cambria" w:hAnsi="Cambria" w:cs="Segoe UI"/>
          <w:color w:val="000000"/>
          <w:sz w:val="28"/>
          <w:szCs w:val="28"/>
        </w:rPr>
        <w:t> </w:t>
      </w:r>
    </w:p>
    <w:p w:rsidR="002E52DD" w:rsidRDefault="002E52DD" w:rsidP="002E52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8"/>
          <w:szCs w:val="28"/>
        </w:rPr>
        <w:t> </w:t>
      </w:r>
    </w:p>
    <w:p w:rsidR="00F36E03" w:rsidRDefault="00F36E03">
      <w:bookmarkStart w:id="0" w:name="_GoBack"/>
      <w:bookmarkEnd w:id="0"/>
    </w:p>
    <w:sectPr w:rsidR="00F36E03" w:rsidSect="002E52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CCF"/>
    <w:multiLevelType w:val="multilevel"/>
    <w:tmpl w:val="06A2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5F21AD"/>
    <w:multiLevelType w:val="multilevel"/>
    <w:tmpl w:val="5C64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241576"/>
    <w:multiLevelType w:val="multilevel"/>
    <w:tmpl w:val="1802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B10BF0"/>
    <w:multiLevelType w:val="multilevel"/>
    <w:tmpl w:val="524C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9C3FC1"/>
    <w:multiLevelType w:val="multilevel"/>
    <w:tmpl w:val="2A8A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254044"/>
    <w:multiLevelType w:val="multilevel"/>
    <w:tmpl w:val="510C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C8C4AFF"/>
    <w:multiLevelType w:val="multilevel"/>
    <w:tmpl w:val="A36C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DD"/>
    <w:rsid w:val="002E52DD"/>
    <w:rsid w:val="00F3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06852"/>
  <w15:chartTrackingRefBased/>
  <w15:docId w15:val="{118C4CE2-77CA-46CB-9075-1772377C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E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E52DD"/>
  </w:style>
  <w:style w:type="character" w:customStyle="1" w:styleId="eop">
    <w:name w:val="eop"/>
    <w:basedOn w:val="Standardnpsmoodstavce"/>
    <w:rsid w:val="002E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6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429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2</cp:revision>
  <dcterms:created xsi:type="dcterms:W3CDTF">2025-03-28T09:13:00Z</dcterms:created>
  <dcterms:modified xsi:type="dcterms:W3CDTF">2025-03-28T09:21:00Z</dcterms:modified>
</cp:coreProperties>
</file>